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10" w:rsidRDefault="00B35A13" w:rsidP="00936C15">
      <w:pPr>
        <w:jc w:val="center"/>
      </w:pPr>
      <w:r w:rsidRPr="00B35A13">
        <w:rPr>
          <w:noProof/>
        </w:rPr>
        <w:drawing>
          <wp:inline distT="0" distB="0" distL="0" distR="0">
            <wp:extent cx="3437627" cy="1143000"/>
            <wp:effectExtent l="0" t="0" r="0" b="0"/>
            <wp:docPr id="2" name="Picture 2" descr="X:\Logos\EDCNEWlogo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EDCNEWlogo201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645" cy="116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15" w:rsidRDefault="00936C15" w:rsidP="00936C15">
      <w:pPr>
        <w:jc w:val="center"/>
      </w:pPr>
    </w:p>
    <w:p w:rsidR="00B35A13" w:rsidRDefault="00B35A13" w:rsidP="00936C15">
      <w:pPr>
        <w:jc w:val="center"/>
      </w:pPr>
    </w:p>
    <w:p w:rsidR="00936C15" w:rsidRPr="00936C15" w:rsidRDefault="00936C15" w:rsidP="00936C15">
      <w:pPr>
        <w:jc w:val="center"/>
        <w:rPr>
          <w:b/>
          <w:sz w:val="36"/>
          <w:szCs w:val="36"/>
        </w:rPr>
      </w:pPr>
      <w:r w:rsidRPr="00936C15">
        <w:rPr>
          <w:b/>
          <w:sz w:val="36"/>
          <w:szCs w:val="36"/>
        </w:rPr>
        <w:t>EDC Advocacy Council Meeting</w:t>
      </w:r>
    </w:p>
    <w:p w:rsidR="00936C15" w:rsidRDefault="00FC7333" w:rsidP="00936C1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</w:t>
      </w:r>
      <w:r w:rsidR="0030796A">
        <w:rPr>
          <w:b/>
          <w:i/>
          <w:sz w:val="28"/>
          <w:szCs w:val="28"/>
        </w:rPr>
        <w:t xml:space="preserve">day, </w:t>
      </w:r>
      <w:r w:rsidR="00D66625">
        <w:rPr>
          <w:b/>
          <w:i/>
          <w:sz w:val="28"/>
          <w:szCs w:val="28"/>
        </w:rPr>
        <w:t>March 19</w:t>
      </w:r>
      <w:r w:rsidR="00936C15" w:rsidRPr="00936C15">
        <w:rPr>
          <w:b/>
          <w:i/>
          <w:sz w:val="28"/>
          <w:szCs w:val="28"/>
        </w:rPr>
        <w:t>, 201</w:t>
      </w:r>
      <w:r w:rsidR="00D66625">
        <w:rPr>
          <w:b/>
          <w:i/>
          <w:sz w:val="28"/>
          <w:szCs w:val="28"/>
        </w:rPr>
        <w:t>8</w:t>
      </w:r>
    </w:p>
    <w:p w:rsidR="002B1C9D" w:rsidRPr="00936C15" w:rsidRDefault="002B1C9D" w:rsidP="00936C1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7:30 – 9:00 a.m.</w:t>
      </w:r>
    </w:p>
    <w:p w:rsidR="00936C15" w:rsidRPr="00936C15" w:rsidRDefault="0030796A" w:rsidP="00936C1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Town Pavilion Conference Center – Marquise Room</w:t>
      </w:r>
    </w:p>
    <w:p w:rsidR="00936C15" w:rsidRDefault="0030796A" w:rsidP="00936C15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1100 Walnut – 4</w:t>
      </w:r>
      <w:r w:rsidRPr="0030796A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Floor</w:t>
      </w:r>
    </w:p>
    <w:p w:rsidR="0030796A" w:rsidRDefault="0030796A" w:rsidP="00936C1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936C15" w:rsidRPr="00B35A13" w:rsidRDefault="00936C15" w:rsidP="00936C15">
      <w:pPr>
        <w:jc w:val="center"/>
        <w:rPr>
          <w:b/>
          <w:sz w:val="32"/>
          <w:szCs w:val="32"/>
          <w:u w:val="single"/>
        </w:rPr>
      </w:pPr>
      <w:r w:rsidRPr="00B35A13">
        <w:rPr>
          <w:b/>
          <w:sz w:val="32"/>
          <w:szCs w:val="32"/>
          <w:u w:val="single"/>
        </w:rPr>
        <w:t>Agenda</w:t>
      </w:r>
    </w:p>
    <w:p w:rsidR="004908AA" w:rsidRPr="00FC7333" w:rsidRDefault="00936C15" w:rsidP="00D666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333">
        <w:rPr>
          <w:b/>
          <w:sz w:val="24"/>
          <w:szCs w:val="24"/>
        </w:rPr>
        <w:t>Welcome an</w:t>
      </w:r>
      <w:r w:rsidR="0030796A" w:rsidRPr="00FC7333">
        <w:rPr>
          <w:b/>
          <w:sz w:val="24"/>
          <w:szCs w:val="24"/>
        </w:rPr>
        <w:t>d Introduction</w:t>
      </w:r>
      <w:r w:rsidR="0030796A" w:rsidRPr="0077321A">
        <w:rPr>
          <w:sz w:val="24"/>
          <w:szCs w:val="24"/>
        </w:rPr>
        <w:t xml:space="preserve"> –  </w:t>
      </w:r>
      <w:r w:rsidR="0030796A" w:rsidRPr="0077321A">
        <w:rPr>
          <w:i/>
          <w:sz w:val="24"/>
          <w:szCs w:val="24"/>
        </w:rPr>
        <w:t>Bridgette Williams, EDC Board Chair</w:t>
      </w:r>
    </w:p>
    <w:p w:rsidR="00FC7333" w:rsidRPr="00FC7333" w:rsidRDefault="00FC7333" w:rsidP="00D66625">
      <w:pPr>
        <w:pStyle w:val="ListParagraph"/>
        <w:rPr>
          <w:sz w:val="24"/>
          <w:szCs w:val="24"/>
        </w:rPr>
      </w:pPr>
    </w:p>
    <w:p w:rsidR="004908AA" w:rsidRPr="00D66625" w:rsidRDefault="00D66625" w:rsidP="00D6662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Buck O’Neil Bridge Update</w:t>
      </w:r>
      <w:r w:rsidR="008C770A">
        <w:rPr>
          <w:b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Russ Johnson, KCMO </w:t>
      </w:r>
      <w:r w:rsidRPr="00D66625">
        <w:rPr>
          <w:i/>
          <w:sz w:val="24"/>
          <w:szCs w:val="24"/>
        </w:rPr>
        <w:t>Chief Capital Projects Officer</w:t>
      </w:r>
    </w:p>
    <w:p w:rsidR="008C770A" w:rsidRPr="008C770A" w:rsidRDefault="008C770A" w:rsidP="00D66625">
      <w:pPr>
        <w:pStyle w:val="ListParagraph"/>
        <w:rPr>
          <w:sz w:val="24"/>
          <w:szCs w:val="24"/>
        </w:rPr>
      </w:pPr>
    </w:p>
    <w:p w:rsidR="008C770A" w:rsidRPr="003B634E" w:rsidRDefault="00D66625" w:rsidP="00D66625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Opportunity Zone Application – </w:t>
      </w:r>
      <w:r w:rsidRPr="00D66625">
        <w:rPr>
          <w:i/>
          <w:sz w:val="24"/>
          <w:szCs w:val="24"/>
        </w:rPr>
        <w:t xml:space="preserve">Kerrie Tyndall, KCMO </w:t>
      </w:r>
      <w:r>
        <w:rPr>
          <w:i/>
          <w:sz w:val="24"/>
          <w:szCs w:val="24"/>
        </w:rPr>
        <w:t xml:space="preserve">Director of Economic Development, </w:t>
      </w:r>
      <w:bookmarkStart w:id="0" w:name="_GoBack"/>
      <w:bookmarkEnd w:id="0"/>
      <w:r w:rsidRPr="00D66625">
        <w:rPr>
          <w:i/>
          <w:sz w:val="24"/>
          <w:szCs w:val="24"/>
        </w:rPr>
        <w:t>and Gary Sage, EDC Research &amp; Policy Officer</w:t>
      </w:r>
    </w:p>
    <w:p w:rsidR="008C770A" w:rsidRPr="008C770A" w:rsidRDefault="008C770A" w:rsidP="00D66625">
      <w:pPr>
        <w:pStyle w:val="ListParagraph"/>
        <w:rPr>
          <w:sz w:val="24"/>
          <w:szCs w:val="24"/>
        </w:rPr>
      </w:pPr>
    </w:p>
    <w:p w:rsidR="008C770A" w:rsidRPr="00B35A13" w:rsidRDefault="00D66625" w:rsidP="00D666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Pipeline Update – </w:t>
      </w:r>
      <w:r w:rsidRPr="00D66625">
        <w:rPr>
          <w:i/>
          <w:sz w:val="24"/>
          <w:szCs w:val="24"/>
        </w:rPr>
        <w:t>Drew Solomon, EDC Sr. Vice President of Business &amp; Job Development</w:t>
      </w:r>
    </w:p>
    <w:p w:rsidR="008C770A" w:rsidRPr="008C770A" w:rsidRDefault="008C770A" w:rsidP="00D66625">
      <w:pPr>
        <w:pStyle w:val="ListParagraph"/>
        <w:rPr>
          <w:sz w:val="24"/>
          <w:szCs w:val="24"/>
        </w:rPr>
      </w:pPr>
    </w:p>
    <w:sectPr w:rsidR="008C770A" w:rsidRPr="008C770A" w:rsidSect="00FC7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6A" w:rsidRDefault="0030796A" w:rsidP="0030796A">
      <w:pPr>
        <w:spacing w:after="0" w:line="240" w:lineRule="auto"/>
      </w:pPr>
      <w:r>
        <w:separator/>
      </w:r>
    </w:p>
  </w:endnote>
  <w:endnote w:type="continuationSeparator" w:id="0">
    <w:p w:rsidR="0030796A" w:rsidRDefault="0030796A" w:rsidP="0030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6A" w:rsidRDefault="0030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6A" w:rsidRDefault="00307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6A" w:rsidRDefault="0030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6A" w:rsidRDefault="0030796A" w:rsidP="0030796A">
      <w:pPr>
        <w:spacing w:after="0" w:line="240" w:lineRule="auto"/>
      </w:pPr>
      <w:r>
        <w:separator/>
      </w:r>
    </w:p>
  </w:footnote>
  <w:footnote w:type="continuationSeparator" w:id="0">
    <w:p w:rsidR="0030796A" w:rsidRDefault="0030796A" w:rsidP="0030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6A" w:rsidRDefault="00307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6A" w:rsidRDefault="00307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96A" w:rsidRDefault="0030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D3E"/>
    <w:multiLevelType w:val="hybridMultilevel"/>
    <w:tmpl w:val="A5E0EE6A"/>
    <w:lvl w:ilvl="0" w:tplc="8A4299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D6F00"/>
    <w:multiLevelType w:val="hybridMultilevel"/>
    <w:tmpl w:val="FB5CA0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12A2"/>
    <w:multiLevelType w:val="hybridMultilevel"/>
    <w:tmpl w:val="B01CB232"/>
    <w:lvl w:ilvl="0" w:tplc="B106D63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1C4"/>
    <w:multiLevelType w:val="hybridMultilevel"/>
    <w:tmpl w:val="E57426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C15"/>
    <w:rsid w:val="001509D3"/>
    <w:rsid w:val="001A7101"/>
    <w:rsid w:val="002B195C"/>
    <w:rsid w:val="002B1C9D"/>
    <w:rsid w:val="00301BDD"/>
    <w:rsid w:val="0030796A"/>
    <w:rsid w:val="00315575"/>
    <w:rsid w:val="003B634E"/>
    <w:rsid w:val="003E0186"/>
    <w:rsid w:val="004654B1"/>
    <w:rsid w:val="00483DEC"/>
    <w:rsid w:val="004908AA"/>
    <w:rsid w:val="004B63B0"/>
    <w:rsid w:val="00510B10"/>
    <w:rsid w:val="00603700"/>
    <w:rsid w:val="0077321A"/>
    <w:rsid w:val="00795F8A"/>
    <w:rsid w:val="007C743B"/>
    <w:rsid w:val="008C770A"/>
    <w:rsid w:val="008E2F4B"/>
    <w:rsid w:val="00904642"/>
    <w:rsid w:val="00936C15"/>
    <w:rsid w:val="00952E27"/>
    <w:rsid w:val="00B35A13"/>
    <w:rsid w:val="00BC1C7B"/>
    <w:rsid w:val="00C25361"/>
    <w:rsid w:val="00C65454"/>
    <w:rsid w:val="00CB293B"/>
    <w:rsid w:val="00D106E6"/>
    <w:rsid w:val="00D417F6"/>
    <w:rsid w:val="00D66625"/>
    <w:rsid w:val="00EB79B9"/>
    <w:rsid w:val="00F75E03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8E1D18"/>
  <w15:docId w15:val="{EDED28C5-C2C9-4952-B931-526C74D1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15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0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6A"/>
  </w:style>
  <w:style w:type="paragraph" w:styleId="Footer">
    <w:name w:val="footer"/>
    <w:basedOn w:val="Normal"/>
    <w:link w:val="FooterChar"/>
    <w:uiPriority w:val="99"/>
    <w:unhideWhenUsed/>
    <w:rsid w:val="0030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6A"/>
  </w:style>
  <w:style w:type="paragraph" w:styleId="BalloonText">
    <w:name w:val="Balloon Text"/>
    <w:basedOn w:val="Normal"/>
    <w:link w:val="BalloonTextChar"/>
    <w:uiPriority w:val="99"/>
    <w:semiHidden/>
    <w:unhideWhenUsed/>
    <w:rsid w:val="00C6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D3B4-68D1-43B0-96BD-489A82D6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PresentationFormat>14|.DOCX</PresentationFormat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EDC ADVOCACY COUNCIL AGENDA 11/20/17 (00199494).DOCX</vt:lpstr>
    </vt:vector>
  </TitlesOfParts>
  <Company>Hewlett-Packard Company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EDC ADVOCACY COUNCIL AGENDA 3/19/18 (00202375).DOCX</dc:title>
  <dc:subject/>
  <dc:creator>Jill Quinn</dc:creator>
  <cp:lastModifiedBy>Jill Quinn</cp:lastModifiedBy>
  <cp:revision>4</cp:revision>
  <cp:lastPrinted>2018-03-13T14:46:00Z</cp:lastPrinted>
  <dcterms:created xsi:type="dcterms:W3CDTF">2018-03-13T14:47:00Z</dcterms:created>
  <dcterms:modified xsi:type="dcterms:W3CDTF">2018-03-13T14:47:00Z</dcterms:modified>
</cp:coreProperties>
</file>